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2B8" w:rsidRDefault="004722B8" w:rsidP="004722B8">
      <w:r>
        <w:t>Recommended actions p</w:t>
      </w:r>
      <w:bookmarkStart w:id="0" w:name="_GoBack"/>
      <w:bookmarkEnd w:id="0"/>
      <w:r>
        <w:t xml:space="preserve">rovided by a DLT Executive: </w:t>
      </w:r>
    </w:p>
    <w:p w:rsidR="004722B8" w:rsidRDefault="004722B8" w:rsidP="004722B8"/>
    <w:p w:rsidR="004722B8" w:rsidRPr="004722B8" w:rsidRDefault="004722B8" w:rsidP="004722B8">
      <w:r w:rsidRPr="004722B8">
        <w:t>Here’s what we tell victims they can do:</w:t>
      </w:r>
    </w:p>
    <w:p w:rsidR="004722B8" w:rsidRPr="004722B8" w:rsidRDefault="004722B8" w:rsidP="004722B8">
      <w:r w:rsidRPr="004722B8">
        <w:t>We recommend that you visit the following websites:</w:t>
      </w:r>
    </w:p>
    <w:p w:rsidR="004722B8" w:rsidRPr="004722B8" w:rsidRDefault="004722B8" w:rsidP="004722B8">
      <w:hyperlink r:id="rId4" w:tgtFrame="_blank" w:history="1">
        <w:r w:rsidRPr="004722B8">
          <w:rPr>
            <w:rStyle w:val="Hyperlink"/>
          </w:rPr>
          <w:t>www.annualcreditreport.com [annualcreditreport.com]</w:t>
        </w:r>
      </w:hyperlink>
      <w:r w:rsidRPr="004722B8">
        <w:t> [annualcreditreport.com</w:t>
      </w:r>
      <w:proofErr w:type="gramStart"/>
      <w:r w:rsidRPr="004722B8">
        <w:t>] :</w:t>
      </w:r>
      <w:proofErr w:type="gramEnd"/>
      <w:r w:rsidRPr="004722B8">
        <w:t>  this website allows you one free credit check per year with the larger credit reporting agencies </w:t>
      </w:r>
      <w:hyperlink r:id="rId5" w:tgtFrame="_blank" w:history="1">
        <w:r w:rsidRPr="004722B8">
          <w:rPr>
            <w:rStyle w:val="Hyperlink"/>
          </w:rPr>
          <w:t>www.identitytheft.gov [identitytheft.gov]</w:t>
        </w:r>
      </w:hyperlink>
      <w:r w:rsidRPr="004722B8">
        <w:t> [identitytheft.gov]:  this website will guide you to file an identity theft report with the Federal Trade Commission (FTC). </w:t>
      </w:r>
    </w:p>
    <w:p w:rsidR="004722B8" w:rsidRPr="004722B8" w:rsidRDefault="004722B8" w:rsidP="004722B8">
      <w:r w:rsidRPr="004722B8">
        <w:t>Once you complete the electronic reporting form on the State Police website, you do not need to report it to any other agency.  We are asking victims to report only once to limit the duplication of reporting. </w:t>
      </w:r>
    </w:p>
    <w:p w:rsidR="004722B8" w:rsidRPr="004722B8" w:rsidRDefault="004722B8" w:rsidP="004722B8">
      <w:r w:rsidRPr="004722B8">
        <w:t> Finally, here is what we’re telling folks:</w:t>
      </w:r>
    </w:p>
    <w:p w:rsidR="004722B8" w:rsidRPr="004722B8" w:rsidRDefault="004722B8" w:rsidP="004722B8">
      <w:r w:rsidRPr="004722B8">
        <w:t>Common questions/answers:</w:t>
      </w:r>
    </w:p>
    <w:p w:rsidR="004722B8" w:rsidRPr="004722B8" w:rsidRDefault="004722B8" w:rsidP="004722B8">
      <w:r w:rsidRPr="004722B8">
        <w:t>1. What can I do to ensure that my identity is protected?</w:t>
      </w:r>
    </w:p>
    <w:p w:rsidR="004722B8" w:rsidRPr="004722B8" w:rsidRDefault="004722B8" w:rsidP="004722B8">
      <w:r w:rsidRPr="004722B8">
        <w:t>You should consider contacting the three credit reporting agencies. You can review your credit report. Make note of any account or transaction you don’t recognize. This will help you report the theft to the Federal Trade Commission (FTC).</w:t>
      </w:r>
    </w:p>
    <w:p w:rsidR="004722B8" w:rsidRPr="004722B8" w:rsidRDefault="004722B8" w:rsidP="004722B8">
      <w:r w:rsidRPr="004722B8">
        <w:t>EQUIFAX, </w:t>
      </w:r>
      <w:hyperlink r:id="rId6" w:tgtFrame="_blank" w:history="1">
        <w:r w:rsidRPr="004722B8">
          <w:rPr>
            <w:rStyle w:val="Hyperlink"/>
          </w:rPr>
          <w:t>www.equifax.com [equifax.com]</w:t>
        </w:r>
      </w:hyperlink>
      <w:r w:rsidRPr="004722B8">
        <w:t>, 1-888-766-0008 EXPERIAN, </w:t>
      </w:r>
      <w:hyperlink r:id="rId7" w:tgtFrame="_blank" w:history="1">
        <w:r w:rsidRPr="004722B8">
          <w:rPr>
            <w:rStyle w:val="Hyperlink"/>
          </w:rPr>
          <w:t>www.experian.com [experian.com]</w:t>
        </w:r>
      </w:hyperlink>
      <w:r w:rsidRPr="004722B8">
        <w:t>, 1-888-397-3742 TRANS UNION, </w:t>
      </w:r>
      <w:hyperlink r:id="rId8" w:tgtFrame="_blank" w:history="1">
        <w:r w:rsidRPr="004722B8">
          <w:rPr>
            <w:rStyle w:val="Hyperlink"/>
          </w:rPr>
          <w:t>www.transunion.com [transunion.com]</w:t>
        </w:r>
      </w:hyperlink>
      <w:r w:rsidRPr="004722B8">
        <w:t>, 1-800-680-7289</w:t>
      </w:r>
    </w:p>
    <w:p w:rsidR="004722B8" w:rsidRPr="004722B8" w:rsidRDefault="004722B8" w:rsidP="004722B8">
      <w:r w:rsidRPr="004722B8">
        <w:t>2. How long will it take to investigate this matter? </w:t>
      </w:r>
    </w:p>
    <w:p w:rsidR="004722B8" w:rsidRPr="004722B8" w:rsidRDefault="004722B8" w:rsidP="004722B8">
      <w:r w:rsidRPr="004722B8">
        <w:t>When the case is received by the investigator, they will immediately stop the claim for benefits and take action to ensure it is not possible to issue future payments. The accounts will be notated and fully reviewed. However, an exact timeline for a full investigation is not available.</w:t>
      </w:r>
    </w:p>
    <w:p w:rsidR="004722B8" w:rsidRPr="004722B8" w:rsidRDefault="004722B8" w:rsidP="004722B8">
      <w:r w:rsidRPr="004722B8">
        <w:t> 3. How was my information compromised?</w:t>
      </w:r>
    </w:p>
    <w:p w:rsidR="004722B8" w:rsidRPr="004722B8" w:rsidRDefault="004722B8" w:rsidP="004722B8">
      <w:r w:rsidRPr="004722B8">
        <w:t>There is no way to know for sure how this happened. However, we make every effort to investigate the matter. At this time, there is no evidence available to suggest that any DLT system has been breached. Rather, it appears that an individual obtained the information from another source and used it to process the DLT application.</w:t>
      </w:r>
    </w:p>
    <w:p w:rsidR="004722B8" w:rsidRPr="004722B8" w:rsidRDefault="004722B8" w:rsidP="004722B8">
      <w:r w:rsidRPr="004722B8">
        <w:t>4. What is DLT doing to combat Fraud generally?</w:t>
      </w:r>
    </w:p>
    <w:p w:rsidR="004722B8" w:rsidRPr="004722B8" w:rsidRDefault="004722B8" w:rsidP="004722B8">
      <w:r w:rsidRPr="004722B8">
        <w:t>DLT has dedicated, knowledgeable staff to investigate these matters. As a result of the increased volume of UI applications in recent weeks, we have increased our efforts. DLT is in constant communication with UI agencies from across the country to share information, keep up with how identity thieves are changing their tactics to adapt to new security measures and develop new and stronger identity verification procedures to make it harder for criminals to steal UI benefits.</w:t>
      </w:r>
    </w:p>
    <w:p w:rsidR="00623A71" w:rsidRDefault="00623A71"/>
    <w:sectPr w:rsidR="0062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B8"/>
    <w:rsid w:val="004722B8"/>
    <w:rsid w:val="0062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AA345-1D85-4873-AED6-17D8D142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7msSCPNAvoIKQJqHWmG5Q?domain=urldefense.proofpoint.com" TargetMode="External"/><Relationship Id="rId3" Type="http://schemas.openxmlformats.org/officeDocument/2006/relationships/webSettings" Target="webSettings.xml"/><Relationship Id="rId7" Type="http://schemas.openxmlformats.org/officeDocument/2006/relationships/hyperlink" Target="https://protect-us.mimecast.com/s/pvSQCNkyqmc0ow1TVvy90?domain=urldefense.proofpoi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us.mimecast.com/s/SIBECL9wokHRLl5cgxUWu?domain=urldefense.proofpoint.com" TargetMode="External"/><Relationship Id="rId5" Type="http://schemas.openxmlformats.org/officeDocument/2006/relationships/hyperlink" Target="https://protect-us.mimecast.com/s/ncy9CJ6rmguqxgPfL6N1l?domain=urldefense.proofpoint.com" TargetMode="External"/><Relationship Id="rId10" Type="http://schemas.openxmlformats.org/officeDocument/2006/relationships/theme" Target="theme/theme1.xml"/><Relationship Id="rId4" Type="http://schemas.openxmlformats.org/officeDocument/2006/relationships/hyperlink" Target="https://protect-us.mimecast.com/s/yj92CERm5MI3BkKtwGtD_?domain=urldefense.proofpoin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Alexandra</dc:creator>
  <cp:keywords/>
  <dc:description/>
  <cp:lastModifiedBy>White, Alexandra</cp:lastModifiedBy>
  <cp:revision>1</cp:revision>
  <dcterms:created xsi:type="dcterms:W3CDTF">2021-01-27T16:53:00Z</dcterms:created>
  <dcterms:modified xsi:type="dcterms:W3CDTF">2021-01-27T16:56:00Z</dcterms:modified>
</cp:coreProperties>
</file>